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A762" w14:textId="7C5A9738" w:rsidR="0035330C" w:rsidRPr="0035330C" w:rsidRDefault="00EB3ABF">
      <w:pPr>
        <w:rPr>
          <w:sz w:val="36"/>
          <w:szCs w:val="36"/>
          <w:u w:val="single"/>
          <w:lang w:val="en-US"/>
        </w:rPr>
      </w:pPr>
      <w:r>
        <w:rPr>
          <w:lang w:val="en-US"/>
        </w:rPr>
        <w:t xml:space="preserve">                     </w:t>
      </w:r>
      <w:r w:rsidR="0035330C">
        <w:rPr>
          <w:sz w:val="36"/>
          <w:szCs w:val="36"/>
          <w:lang w:val="en-US"/>
        </w:rPr>
        <w:t xml:space="preserve">  </w:t>
      </w:r>
      <w:r w:rsidR="0035330C" w:rsidRPr="0035330C">
        <w:rPr>
          <w:sz w:val="36"/>
          <w:szCs w:val="36"/>
          <w:u w:val="single"/>
          <w:lang w:val="en-US"/>
        </w:rPr>
        <w:t>SPL ENVIRONMENTAL POLICY STATEMENT:</w:t>
      </w:r>
    </w:p>
    <w:p w14:paraId="74CDE47E" w14:textId="6981E25B" w:rsidR="001D4904" w:rsidRPr="00EB3ABF" w:rsidRDefault="00092271">
      <w:pPr>
        <w:rPr>
          <w:sz w:val="28"/>
          <w:szCs w:val="28"/>
          <w:lang w:val="en-US"/>
        </w:rPr>
      </w:pPr>
      <w:r w:rsidRPr="00156B37">
        <w:rPr>
          <w:b/>
          <w:bCs/>
          <w:sz w:val="28"/>
          <w:szCs w:val="28"/>
          <w:lang w:val="en-US"/>
        </w:rPr>
        <w:t>Stima packaging limited</w:t>
      </w:r>
      <w:r w:rsidRPr="00EB3ABF">
        <w:rPr>
          <w:sz w:val="28"/>
          <w:szCs w:val="28"/>
          <w:lang w:val="en-US"/>
        </w:rPr>
        <w:t xml:space="preserve"> believes it has an important duty to ensure good environment performance in all its business operations and to provide the necessary </w:t>
      </w:r>
      <w:r w:rsidR="00971AD3" w:rsidRPr="00EB3ABF">
        <w:rPr>
          <w:sz w:val="28"/>
          <w:szCs w:val="28"/>
          <w:lang w:val="en-US"/>
        </w:rPr>
        <w:t>organization, commitment</w:t>
      </w:r>
      <w:r w:rsidRPr="00EB3ABF">
        <w:rPr>
          <w:sz w:val="28"/>
          <w:szCs w:val="28"/>
          <w:lang w:val="en-US"/>
        </w:rPr>
        <w:t xml:space="preserve"> and training to fulfil this </w:t>
      </w:r>
      <w:r w:rsidR="00971AD3" w:rsidRPr="00EB3ABF">
        <w:rPr>
          <w:sz w:val="28"/>
          <w:szCs w:val="28"/>
          <w:lang w:val="en-US"/>
        </w:rPr>
        <w:t>obligation. The</w:t>
      </w:r>
      <w:r w:rsidRPr="00EB3ABF">
        <w:rPr>
          <w:sz w:val="28"/>
          <w:szCs w:val="28"/>
          <w:lang w:val="en-US"/>
        </w:rPr>
        <w:t xml:space="preserve"> senior management firmly believes in and is committed to monitoring and improving environmental </w:t>
      </w:r>
      <w:r w:rsidR="00971AD3" w:rsidRPr="00EB3ABF">
        <w:rPr>
          <w:sz w:val="28"/>
          <w:szCs w:val="28"/>
          <w:lang w:val="en-US"/>
        </w:rPr>
        <w:t>performance, pollution</w:t>
      </w:r>
      <w:r w:rsidRPr="00EB3ABF">
        <w:rPr>
          <w:sz w:val="28"/>
          <w:szCs w:val="28"/>
          <w:lang w:val="en-US"/>
        </w:rPr>
        <w:t xml:space="preserve"> and </w:t>
      </w:r>
      <w:r w:rsidR="000A3B29" w:rsidRPr="00EB3ABF">
        <w:rPr>
          <w:sz w:val="28"/>
          <w:szCs w:val="28"/>
          <w:lang w:val="en-US"/>
        </w:rPr>
        <w:t>environmental protection</w:t>
      </w:r>
      <w:r w:rsidRPr="00EB3ABF">
        <w:rPr>
          <w:sz w:val="28"/>
          <w:szCs w:val="28"/>
          <w:lang w:val="en-US"/>
        </w:rPr>
        <w:t>.</w:t>
      </w:r>
    </w:p>
    <w:p w14:paraId="1FEE91D5" w14:textId="35A5775F" w:rsidR="00E420CE" w:rsidRPr="00EB3ABF" w:rsidRDefault="00E420CE">
      <w:p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>These shall be achieved through:</w:t>
      </w:r>
    </w:p>
    <w:p w14:paraId="27E154A6" w14:textId="640FFC99" w:rsidR="00E420CE" w:rsidRPr="00EB3ABF" w:rsidRDefault="00E420CE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 xml:space="preserve">Incorporating environmental responsibilities into all business operations by planning environmental </w:t>
      </w:r>
      <w:r w:rsidR="009E7037" w:rsidRPr="00EB3ABF">
        <w:rPr>
          <w:sz w:val="28"/>
          <w:szCs w:val="28"/>
          <w:lang w:val="en-US"/>
        </w:rPr>
        <w:t>protection, reviewing</w:t>
      </w:r>
      <w:r w:rsidRPr="00EB3ABF">
        <w:rPr>
          <w:sz w:val="28"/>
          <w:szCs w:val="28"/>
          <w:lang w:val="en-US"/>
        </w:rPr>
        <w:t xml:space="preserve"> and developing policy by setting targets and reviewing as well as auditing performance.</w:t>
      </w:r>
    </w:p>
    <w:p w14:paraId="42B22AC1" w14:textId="2D6DDBA1" w:rsidR="00E420CE" w:rsidRPr="00EB3ABF" w:rsidRDefault="00E420CE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 xml:space="preserve">Utilizing the best available techniques to comply with the requirements of existing and future legislations </w:t>
      </w:r>
      <w:r w:rsidR="00B575B1" w:rsidRPr="00EB3ABF">
        <w:rPr>
          <w:sz w:val="28"/>
          <w:szCs w:val="28"/>
          <w:lang w:val="en-US"/>
        </w:rPr>
        <w:t xml:space="preserve">and encouraging those working our site to meet the same </w:t>
      </w:r>
      <w:r w:rsidR="00B02B45" w:rsidRPr="00EB3ABF">
        <w:rPr>
          <w:sz w:val="28"/>
          <w:szCs w:val="28"/>
          <w:lang w:val="en-US"/>
        </w:rPr>
        <w:t>standards</w:t>
      </w:r>
      <w:r w:rsidR="00B575B1" w:rsidRPr="00EB3ABF">
        <w:rPr>
          <w:sz w:val="28"/>
          <w:szCs w:val="28"/>
          <w:lang w:val="en-US"/>
        </w:rPr>
        <w:t>.</w:t>
      </w:r>
    </w:p>
    <w:p w14:paraId="408985F7" w14:textId="53974B28" w:rsidR="00B575B1" w:rsidRPr="00EB3ABF" w:rsidRDefault="00B575B1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>Implementing the same systematic waste minimization programme to achieve objectives and targets to reduce waste</w:t>
      </w:r>
      <w:r w:rsidR="00554B8E" w:rsidRPr="00EB3ABF">
        <w:rPr>
          <w:sz w:val="28"/>
          <w:szCs w:val="28"/>
          <w:lang w:val="en-US"/>
        </w:rPr>
        <w:t>.</w:t>
      </w:r>
    </w:p>
    <w:p w14:paraId="3F0DB11D" w14:textId="7D90FDD4" w:rsidR="0010021C" w:rsidRPr="00EB3ABF" w:rsidRDefault="0010021C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 xml:space="preserve">Pursuing continuous improvement in environmental </w:t>
      </w:r>
      <w:r w:rsidR="00FD6D35" w:rsidRPr="00EB3ABF">
        <w:rPr>
          <w:sz w:val="28"/>
          <w:szCs w:val="28"/>
          <w:lang w:val="en-US"/>
        </w:rPr>
        <w:t>performance</w:t>
      </w:r>
      <w:r w:rsidRPr="00EB3ABF">
        <w:rPr>
          <w:sz w:val="28"/>
          <w:szCs w:val="28"/>
          <w:lang w:val="en-US"/>
        </w:rPr>
        <w:t xml:space="preserve"> where reasonably practical by setting objectives and targets especially in addressing the areas of resource use by reducing energy and water consumption increasing reuse </w:t>
      </w:r>
      <w:r w:rsidR="009C0C60" w:rsidRPr="00EB3ABF">
        <w:rPr>
          <w:sz w:val="28"/>
          <w:szCs w:val="28"/>
          <w:lang w:val="en-US"/>
        </w:rPr>
        <w:t>and recycling and improving liquid and solid waste management methods.</w:t>
      </w:r>
    </w:p>
    <w:p w14:paraId="6A693CD2" w14:textId="7B84266C" w:rsidR="0091168C" w:rsidRPr="00EB3ABF" w:rsidRDefault="0091168C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 xml:space="preserve">Being </w:t>
      </w:r>
      <w:r w:rsidR="00FD6D35" w:rsidRPr="00EB3ABF">
        <w:rPr>
          <w:sz w:val="28"/>
          <w:szCs w:val="28"/>
          <w:lang w:val="en-US"/>
        </w:rPr>
        <w:t>able</w:t>
      </w:r>
      <w:r w:rsidRPr="00EB3ABF">
        <w:rPr>
          <w:sz w:val="28"/>
          <w:szCs w:val="28"/>
          <w:lang w:val="en-US"/>
        </w:rPr>
        <w:t xml:space="preserve"> to maintaining effective </w:t>
      </w:r>
      <w:r w:rsidR="00FD6D35" w:rsidRPr="00EB3ABF">
        <w:rPr>
          <w:sz w:val="28"/>
          <w:szCs w:val="28"/>
          <w:lang w:val="en-US"/>
        </w:rPr>
        <w:t>communication systems</w:t>
      </w:r>
      <w:r w:rsidRPr="00EB3ABF">
        <w:rPr>
          <w:sz w:val="28"/>
          <w:szCs w:val="28"/>
          <w:lang w:val="en-US"/>
        </w:rPr>
        <w:t xml:space="preserve"> on environmental matters through training and improved </w:t>
      </w:r>
      <w:r w:rsidR="000A3B29" w:rsidRPr="00EB3ABF">
        <w:rPr>
          <w:sz w:val="28"/>
          <w:szCs w:val="28"/>
          <w:lang w:val="en-US"/>
        </w:rPr>
        <w:t>awareness.</w:t>
      </w:r>
    </w:p>
    <w:p w14:paraId="651E40F6" w14:textId="687A8D94" w:rsidR="0091168C" w:rsidRPr="00EB3ABF" w:rsidRDefault="0091168C" w:rsidP="00E420C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>Sitima packaging will promote its objectives and will respond positively to enquiries and</w:t>
      </w:r>
      <w:r w:rsidR="00941C68" w:rsidRPr="00EB3ABF">
        <w:rPr>
          <w:sz w:val="28"/>
          <w:szCs w:val="28"/>
          <w:lang w:val="en-US"/>
        </w:rPr>
        <w:t xml:space="preserve"> suggestions from both sides and outside the company.</w:t>
      </w:r>
    </w:p>
    <w:p w14:paraId="6734954B" w14:textId="1B4FA9B4" w:rsidR="00BD303D" w:rsidRPr="0037221C" w:rsidRDefault="00941C68" w:rsidP="00BD303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B3ABF">
        <w:rPr>
          <w:sz w:val="28"/>
          <w:szCs w:val="28"/>
          <w:lang w:val="en-US"/>
        </w:rPr>
        <w:t xml:space="preserve">All employees have the responsibility for policy implementation by participating and contributing to its success through their </w:t>
      </w:r>
      <w:r w:rsidR="00553A61" w:rsidRPr="00EB3ABF">
        <w:rPr>
          <w:sz w:val="28"/>
          <w:szCs w:val="28"/>
          <w:lang w:val="en-US"/>
        </w:rPr>
        <w:t xml:space="preserve">actions and </w:t>
      </w:r>
      <w:r w:rsidR="00FD6D35" w:rsidRPr="00EB3ABF">
        <w:rPr>
          <w:sz w:val="28"/>
          <w:szCs w:val="28"/>
          <w:lang w:val="en-US"/>
        </w:rPr>
        <w:t>suggestions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03D" w14:paraId="2E3F970C" w14:textId="77777777" w:rsidTr="00BD303D">
        <w:tc>
          <w:tcPr>
            <w:tcW w:w="4508" w:type="dxa"/>
          </w:tcPr>
          <w:p w14:paraId="710DFD14" w14:textId="77777777" w:rsidR="00BD303D" w:rsidRDefault="00BD303D" w:rsidP="00BD303D">
            <w:pPr>
              <w:rPr>
                <w:lang w:val="en-US"/>
              </w:rPr>
            </w:pPr>
          </w:p>
          <w:p w14:paraId="06E0B9CC" w14:textId="205B7E6E" w:rsidR="00BD303D" w:rsidRPr="00BD303D" w:rsidRDefault="00BD303D" w:rsidP="00BD303D">
            <w:pPr>
              <w:rPr>
                <w:sz w:val="28"/>
                <w:szCs w:val="28"/>
                <w:lang w:val="en-US"/>
              </w:rPr>
            </w:pPr>
            <w:r w:rsidRPr="00BD303D">
              <w:rPr>
                <w:sz w:val="28"/>
                <w:szCs w:val="28"/>
                <w:lang w:val="en-US"/>
              </w:rPr>
              <w:t>APPROVED BY MANAGING DIRECTOR</w:t>
            </w:r>
          </w:p>
          <w:p w14:paraId="79B7E5E5" w14:textId="76448C7D" w:rsidR="00BD303D" w:rsidRDefault="00BD303D" w:rsidP="00BD303D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7DC2F3D" w14:textId="77777777" w:rsidR="00BD303D" w:rsidRDefault="00BD303D" w:rsidP="00BD303D">
            <w:pPr>
              <w:rPr>
                <w:lang w:val="en-US"/>
              </w:rPr>
            </w:pPr>
          </w:p>
          <w:p w14:paraId="1EFB6ADE" w14:textId="4CC237E3" w:rsidR="00BD303D" w:rsidRPr="00BD303D" w:rsidRDefault="00BD303D" w:rsidP="00BD303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  <w:r w:rsidRPr="00BD303D">
              <w:rPr>
                <w:sz w:val="40"/>
                <w:szCs w:val="40"/>
                <w:lang w:val="en-US"/>
              </w:rPr>
              <w:t>1</w:t>
            </w:r>
            <w:r w:rsidRPr="00BD303D">
              <w:rPr>
                <w:sz w:val="40"/>
                <w:szCs w:val="40"/>
                <w:vertAlign w:val="superscript"/>
                <w:lang w:val="en-US"/>
              </w:rPr>
              <w:t>ST</w:t>
            </w:r>
            <w:r w:rsidRPr="00BD303D">
              <w:rPr>
                <w:sz w:val="40"/>
                <w:szCs w:val="40"/>
                <w:lang w:val="en-US"/>
              </w:rPr>
              <w:t xml:space="preserve"> APRIL 2025</w:t>
            </w:r>
          </w:p>
        </w:tc>
      </w:tr>
    </w:tbl>
    <w:p w14:paraId="0F728867" w14:textId="77777777" w:rsidR="00BD303D" w:rsidRPr="00BD303D" w:rsidRDefault="00BD303D" w:rsidP="00BD303D">
      <w:pPr>
        <w:ind w:firstLine="720"/>
        <w:rPr>
          <w:lang w:val="en-US"/>
        </w:rPr>
      </w:pPr>
    </w:p>
    <w:sectPr w:rsidR="00BD303D" w:rsidRPr="00BD3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76DA" w14:textId="77777777" w:rsidR="00F77003" w:rsidRDefault="00F77003" w:rsidP="00F77003">
      <w:pPr>
        <w:spacing w:after="0" w:line="240" w:lineRule="auto"/>
      </w:pPr>
      <w:r>
        <w:separator/>
      </w:r>
    </w:p>
  </w:endnote>
  <w:endnote w:type="continuationSeparator" w:id="0">
    <w:p w14:paraId="0E893E2C" w14:textId="77777777" w:rsidR="00F77003" w:rsidRDefault="00F77003" w:rsidP="00F7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9916" w14:textId="77777777" w:rsidR="00625339" w:rsidRDefault="00625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361B" w14:textId="77777777" w:rsidR="00625339" w:rsidRDefault="006253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D457" w14:textId="77777777" w:rsidR="00625339" w:rsidRDefault="0062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F969" w14:textId="77777777" w:rsidR="00F77003" w:rsidRDefault="00F77003" w:rsidP="00F77003">
      <w:pPr>
        <w:spacing w:after="0" w:line="240" w:lineRule="auto"/>
      </w:pPr>
      <w:r>
        <w:separator/>
      </w:r>
    </w:p>
  </w:footnote>
  <w:footnote w:type="continuationSeparator" w:id="0">
    <w:p w14:paraId="68F31020" w14:textId="77777777" w:rsidR="00F77003" w:rsidRDefault="00F77003" w:rsidP="00F7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52A1" w14:textId="77777777" w:rsidR="00625339" w:rsidRDefault="00625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96"/>
      <w:gridCol w:w="2951"/>
      <w:gridCol w:w="2869"/>
    </w:tblGrid>
    <w:tr w:rsidR="00F77003" w14:paraId="2EDFE34B" w14:textId="77777777" w:rsidTr="002817B5">
      <w:trPr>
        <w:trHeight w:val="1266"/>
      </w:trPr>
      <w:tc>
        <w:tcPr>
          <w:tcW w:w="3116" w:type="dxa"/>
        </w:tcPr>
        <w:p w14:paraId="4C642DD9" w14:textId="77777777" w:rsidR="00F77003" w:rsidRDefault="00F77003" w:rsidP="00F77003">
          <w:pPr>
            <w:pStyle w:val="NormalWeb"/>
          </w:pPr>
          <w:r>
            <w:rPr>
              <w:noProof/>
            </w:rPr>
            <w:drawing>
              <wp:inline distT="0" distB="0" distL="0" distR="0" wp14:anchorId="64E20688" wp14:editId="4E2188B7">
                <wp:extent cx="1892300" cy="6604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A3FC070" w14:textId="615FE281" w:rsidR="00F77003" w:rsidRDefault="00F77003" w:rsidP="00432E8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>DOCUMENT:</w:t>
          </w:r>
        </w:p>
        <w:p w14:paraId="3AC66407" w14:textId="36814688" w:rsidR="00F77003" w:rsidRPr="00432E8A" w:rsidRDefault="00432E8A" w:rsidP="00432E8A">
          <w:pPr>
            <w:pStyle w:val="Header"/>
            <w:jc w:val="center"/>
            <w:rPr>
              <w:b/>
              <w:bCs/>
              <w:sz w:val="20"/>
              <w:szCs w:val="20"/>
              <w:lang w:val="en-US"/>
            </w:rPr>
          </w:pPr>
          <w:r>
            <w:rPr>
              <w:b/>
              <w:bCs/>
              <w:sz w:val="20"/>
              <w:szCs w:val="20"/>
            </w:rPr>
            <w:t>ENVIRONMENTAL POLICY STATEMENT</w:t>
          </w:r>
        </w:p>
      </w:tc>
      <w:tc>
        <w:tcPr>
          <w:tcW w:w="3117" w:type="dxa"/>
        </w:tcPr>
        <w:p w14:paraId="67F82420" w14:textId="4F577213" w:rsidR="00F77003" w:rsidRPr="00DD14E6" w:rsidRDefault="00F77003" w:rsidP="00F77003">
          <w:pPr>
            <w:pStyle w:val="Header"/>
            <w:rPr>
              <w:b/>
              <w:bCs/>
              <w:sz w:val="20"/>
              <w:szCs w:val="20"/>
              <w:lang w:val="en-US"/>
            </w:rPr>
          </w:pPr>
          <w:r w:rsidRPr="00D62A5A">
            <w:rPr>
              <w:b/>
              <w:bCs/>
              <w:sz w:val="20"/>
              <w:szCs w:val="20"/>
            </w:rPr>
            <w:t xml:space="preserve">SECTION: </w:t>
          </w:r>
          <w:r w:rsidR="00DD14E6">
            <w:rPr>
              <w:b/>
              <w:bCs/>
              <w:sz w:val="20"/>
              <w:szCs w:val="20"/>
              <w:lang w:val="en-US"/>
            </w:rPr>
            <w:t>OHS</w:t>
          </w:r>
        </w:p>
        <w:p w14:paraId="358ED9AF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 xml:space="preserve"> </w:t>
          </w:r>
        </w:p>
        <w:p w14:paraId="4441E44B" w14:textId="77777777" w:rsidR="00F77003" w:rsidRDefault="00F77003" w:rsidP="00F77003">
          <w:pPr>
            <w:pStyle w:val="Header"/>
          </w:pPr>
          <w:r w:rsidRPr="00D62A5A">
            <w:rPr>
              <w:b/>
              <w:bCs/>
              <w:sz w:val="20"/>
              <w:szCs w:val="20"/>
            </w:rPr>
            <w:t>ISSUE: A</w:t>
          </w:r>
        </w:p>
      </w:tc>
    </w:tr>
    <w:tr w:rsidR="00F77003" w14:paraId="04D4703A" w14:textId="77777777" w:rsidTr="002817B5">
      <w:trPr>
        <w:trHeight w:val="698"/>
      </w:trPr>
      <w:tc>
        <w:tcPr>
          <w:tcW w:w="3116" w:type="dxa"/>
        </w:tcPr>
        <w:p w14:paraId="5E1F8A1D" w14:textId="77777777" w:rsidR="00F77003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>DOCUMENT REFERANCE:</w:t>
          </w:r>
        </w:p>
        <w:p w14:paraId="7B025A84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</w:p>
        <w:p w14:paraId="24576DF2" w14:textId="451B721B" w:rsidR="00F77003" w:rsidRPr="00432E8A" w:rsidRDefault="00F77003" w:rsidP="00F77003">
          <w:pPr>
            <w:pStyle w:val="Header"/>
            <w:rPr>
              <w:lang w:val="en-US"/>
            </w:rPr>
          </w:pPr>
          <w:r w:rsidRPr="00D62A5A">
            <w:rPr>
              <w:b/>
              <w:bCs/>
              <w:sz w:val="20"/>
              <w:szCs w:val="20"/>
            </w:rPr>
            <w:t>S</w:t>
          </w:r>
          <w:r>
            <w:rPr>
              <w:b/>
              <w:bCs/>
              <w:sz w:val="20"/>
              <w:szCs w:val="20"/>
            </w:rPr>
            <w:t>PL-</w:t>
          </w:r>
          <w:r w:rsidR="00432E8A">
            <w:rPr>
              <w:b/>
              <w:bCs/>
              <w:sz w:val="20"/>
              <w:szCs w:val="20"/>
              <w:lang w:val="en-US"/>
            </w:rPr>
            <w:t>DOC-</w:t>
          </w:r>
          <w:r w:rsidR="00625339">
            <w:rPr>
              <w:b/>
              <w:bCs/>
              <w:sz w:val="20"/>
              <w:szCs w:val="20"/>
              <w:lang w:val="en-US"/>
            </w:rPr>
            <w:t>054</w:t>
          </w:r>
        </w:p>
      </w:tc>
      <w:tc>
        <w:tcPr>
          <w:tcW w:w="3117" w:type="dxa"/>
        </w:tcPr>
        <w:p w14:paraId="49219748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>EFFECTIVE DATE:</w:t>
          </w:r>
        </w:p>
        <w:p w14:paraId="28B5921B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</w:p>
        <w:p w14:paraId="58B2CD54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>1</w:t>
          </w:r>
          <w:r w:rsidRPr="00D62A5A">
            <w:rPr>
              <w:b/>
              <w:bCs/>
              <w:sz w:val="20"/>
              <w:szCs w:val="20"/>
              <w:vertAlign w:val="superscript"/>
            </w:rPr>
            <w:t>ST</w:t>
          </w:r>
          <w:r w:rsidRPr="00D62A5A">
            <w:rPr>
              <w:b/>
              <w:bCs/>
              <w:sz w:val="20"/>
              <w:szCs w:val="20"/>
            </w:rPr>
            <w:t xml:space="preserve"> APRIL 2025</w:t>
          </w:r>
        </w:p>
      </w:tc>
      <w:tc>
        <w:tcPr>
          <w:tcW w:w="3117" w:type="dxa"/>
        </w:tcPr>
        <w:p w14:paraId="5E7C0035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  <w:r w:rsidRPr="00D62A5A">
            <w:rPr>
              <w:b/>
              <w:bCs/>
              <w:sz w:val="20"/>
              <w:szCs w:val="20"/>
            </w:rPr>
            <w:t>REVISION STATUS:</w:t>
          </w:r>
          <w:r>
            <w:rPr>
              <w:b/>
              <w:bCs/>
              <w:sz w:val="20"/>
              <w:szCs w:val="20"/>
            </w:rPr>
            <w:t xml:space="preserve"> 00</w:t>
          </w:r>
        </w:p>
        <w:p w14:paraId="5620D249" w14:textId="77777777" w:rsidR="00F77003" w:rsidRPr="00D62A5A" w:rsidRDefault="00F77003" w:rsidP="00F77003">
          <w:pPr>
            <w:pStyle w:val="Header"/>
            <w:rPr>
              <w:b/>
              <w:bCs/>
              <w:sz w:val="20"/>
              <w:szCs w:val="20"/>
            </w:rPr>
          </w:pPr>
        </w:p>
        <w:p w14:paraId="44301CFA" w14:textId="5869B596" w:rsidR="00F77003" w:rsidRPr="00DD14E6" w:rsidRDefault="00F77003" w:rsidP="00F77003">
          <w:pPr>
            <w:pStyle w:val="Header"/>
            <w:rPr>
              <w:lang w:val="en-US"/>
            </w:rPr>
          </w:pPr>
          <w:r w:rsidRPr="00D62A5A">
            <w:rPr>
              <w:b/>
              <w:bCs/>
              <w:sz w:val="20"/>
              <w:szCs w:val="20"/>
            </w:rPr>
            <w:t>PAGE NO</w:t>
          </w:r>
          <w:r>
            <w:t xml:space="preserve">:  </w:t>
          </w:r>
          <w:r w:rsidRPr="009B79AD">
            <w:rPr>
              <w:b/>
              <w:bCs/>
            </w:rPr>
            <w:t xml:space="preserve">1 OF </w:t>
          </w:r>
          <w:r w:rsidR="00DD14E6">
            <w:rPr>
              <w:b/>
              <w:bCs/>
              <w:lang w:val="en-US"/>
            </w:rPr>
            <w:t>1</w:t>
          </w:r>
        </w:p>
      </w:tc>
    </w:tr>
  </w:tbl>
  <w:p w14:paraId="2CE2055C" w14:textId="77777777" w:rsidR="00F77003" w:rsidRDefault="00F77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AC9A" w14:textId="77777777" w:rsidR="00625339" w:rsidRDefault="00625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C42E7"/>
    <w:multiLevelType w:val="hybridMultilevel"/>
    <w:tmpl w:val="AEE28C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73"/>
    <w:rsid w:val="00092271"/>
    <w:rsid w:val="000A3B29"/>
    <w:rsid w:val="0010021C"/>
    <w:rsid w:val="00156B37"/>
    <w:rsid w:val="001D4904"/>
    <w:rsid w:val="002D123B"/>
    <w:rsid w:val="0035330C"/>
    <w:rsid w:val="0037221C"/>
    <w:rsid w:val="00432E8A"/>
    <w:rsid w:val="00452F9B"/>
    <w:rsid w:val="00553A61"/>
    <w:rsid w:val="00554B8E"/>
    <w:rsid w:val="00625339"/>
    <w:rsid w:val="007E1CD9"/>
    <w:rsid w:val="0091168C"/>
    <w:rsid w:val="00941C68"/>
    <w:rsid w:val="00971AD3"/>
    <w:rsid w:val="009C0C60"/>
    <w:rsid w:val="009E7037"/>
    <w:rsid w:val="00B02B45"/>
    <w:rsid w:val="00B575B1"/>
    <w:rsid w:val="00BD303D"/>
    <w:rsid w:val="00C30373"/>
    <w:rsid w:val="00DD14E6"/>
    <w:rsid w:val="00E420CE"/>
    <w:rsid w:val="00EB3ABF"/>
    <w:rsid w:val="00EC5EED"/>
    <w:rsid w:val="00F77003"/>
    <w:rsid w:val="00F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FF76"/>
  <w15:chartTrackingRefBased/>
  <w15:docId w15:val="{D5FB57CA-DB1C-4A9C-B44D-70E81733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0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03"/>
  </w:style>
  <w:style w:type="paragraph" w:styleId="Footer">
    <w:name w:val="footer"/>
    <w:basedOn w:val="Normal"/>
    <w:link w:val="FooterChar"/>
    <w:uiPriority w:val="99"/>
    <w:unhideWhenUsed/>
    <w:rsid w:val="00F7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03"/>
  </w:style>
  <w:style w:type="table" w:styleId="TableGrid">
    <w:name w:val="Table Grid"/>
    <w:basedOn w:val="TableNormal"/>
    <w:uiPriority w:val="39"/>
    <w:rsid w:val="00F7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iso1</dc:creator>
  <cp:keywords/>
  <dc:description/>
  <cp:lastModifiedBy>iso1</cp:lastModifiedBy>
  <cp:revision>24</cp:revision>
  <dcterms:created xsi:type="dcterms:W3CDTF">2025-06-26T09:47:00Z</dcterms:created>
  <dcterms:modified xsi:type="dcterms:W3CDTF">2025-06-26T11:53:00Z</dcterms:modified>
</cp:coreProperties>
</file>